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3967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4251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4251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4251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4251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4251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4251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4251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4251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4251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4251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4251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4251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4252"/>
        <w:jc w:val="both"/>
        <w:widowControl w:val="off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  <w:t xml:space="preserve">Об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утверждении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Положения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региональном государственном контроле (надзоре) в сфере туристской индустрии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widowControl w:val="off"/>
        <w:tabs>
          <w:tab w:val="left" w:pos="4536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widowControl w:val="off"/>
        <w:tabs>
          <w:tab w:val="left" w:pos="4536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25"/>
        <w:ind w:left="0"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В соответствии с Федеральным законом от 24.11.1996 № 132-ФЗ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«Об основах туристской деятельности в Российской Федерации», Федеральным законом </w:t>
      </w:r>
      <w:r>
        <w:rPr>
          <w:rFonts w:ascii="PT Astra Serif" w:hAnsi="PT Astra Serif" w:eastAsia="PT Astra Serif" w:cs="PT Astra Serif"/>
          <w:bCs/>
          <w:sz w:val="26"/>
          <w:szCs w:val="26"/>
        </w:rPr>
        <w:br/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от 31.07.2020 № 248-ФЗ «О государственном контроле (надзоре)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и муниципальном контроле в Российской Федерации», Законом Республики Хакасия от 29.11.1999 </w:t>
      </w:r>
      <w:r>
        <w:rPr>
          <w:rFonts w:ascii="PT Astra Serif" w:hAnsi="PT Astra Serif" w:eastAsia="PT Astra Serif" w:cs="PT Astra Serif"/>
          <w:bCs/>
          <w:sz w:val="26"/>
          <w:szCs w:val="26"/>
        </w:rPr>
        <w:br/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№ 69 «О туристской дея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тельности на территории Республики Хакасия» Правительство Республики Хакасия ПОСТАНОВЛЯЕТ: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25"/>
        <w:ind w:left="0"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Утвердить Положение о региональном государственном контроле (надзоре) </w:t>
      </w:r>
      <w:r>
        <w:rPr>
          <w:rFonts w:ascii="PT Astra Serif" w:hAnsi="PT Astra Serif" w:eastAsia="PT Astra Serif" w:cs="PT Astra Serif"/>
          <w:bCs/>
          <w:sz w:val="26"/>
          <w:szCs w:val="26"/>
        </w:rPr>
        <w:br/>
      </w:r>
      <w:bookmarkStart w:id="81" w:name="_GoBack"/>
      <w:r>
        <w:rPr>
          <w:rFonts w:ascii="PT Astra Serif" w:hAnsi="PT Astra Serif" w:eastAsia="PT Astra Serif" w:cs="PT Astra Serif"/>
        </w:rPr>
      </w:r>
      <w:bookmarkEnd w:id="81"/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в сфере туристской индустрии (приложение).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widowControl w:val="off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jc w:val="both"/>
        <w:widowControl w:val="off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jc w:val="both"/>
        <w:widowControl w:val="off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jc w:val="both"/>
        <w:widowControl w:val="off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Глава Республики Хакасия –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jc w:val="both"/>
        <w:widowControl w:val="off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Председатель Правительства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jc w:val="both"/>
        <w:widowControl w:val="off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Республики Хакасия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ab/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ab/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ab/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ab/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ab/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ab/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ab/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ab/>
        <w:t xml:space="preserve">В. Коновалов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sectPr>
      <w:headerReference w:type="default" r:id="rId9"/>
      <w:footnotePr/>
      <w:endnotePr/>
      <w:type w:val="continuous"/>
      <w:pgSz w:w="11906" w:h="16838" w:orient="portrait"/>
      <w:pgMar w:top="1134" w:right="851" w:bottom="1134" w:left="1701" w:header="709" w:footer="709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7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Calibri"/>
        <w:color w:val="000000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3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9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3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37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3 Char"/>
    <w:basedOn w:val="713"/>
    <w:link w:val="706"/>
    <w:uiPriority w:val="9"/>
    <w:rPr>
      <w:rFonts w:ascii="Arial" w:hAnsi="Arial" w:eastAsia="Arial" w:cs="Arial"/>
      <w:sz w:val="30"/>
      <w:szCs w:val="30"/>
    </w:rPr>
  </w:style>
  <w:style w:type="character" w:styleId="690">
    <w:name w:val="Heading 4 Char"/>
    <w:basedOn w:val="713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691">
    <w:name w:val="Heading 5 Char"/>
    <w:basedOn w:val="71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692">
    <w:name w:val="Heading 6 Char"/>
    <w:basedOn w:val="71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693">
    <w:name w:val="Heading 7 Char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8 Char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695">
    <w:name w:val="Heading 9 Char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696">
    <w:name w:val="Title Char"/>
    <w:basedOn w:val="713"/>
    <w:link w:val="727"/>
    <w:uiPriority w:val="10"/>
    <w:rPr>
      <w:sz w:val="48"/>
      <w:szCs w:val="48"/>
    </w:rPr>
  </w:style>
  <w:style w:type="character" w:styleId="697">
    <w:name w:val="Subtitle Char"/>
    <w:basedOn w:val="713"/>
    <w:link w:val="729"/>
    <w:uiPriority w:val="11"/>
    <w:rPr>
      <w:sz w:val="24"/>
      <w:szCs w:val="24"/>
    </w:rPr>
  </w:style>
  <w:style w:type="character" w:styleId="698">
    <w:name w:val="Quote Char"/>
    <w:link w:val="731"/>
    <w:uiPriority w:val="29"/>
    <w:rPr>
      <w:i/>
    </w:rPr>
  </w:style>
  <w:style w:type="character" w:styleId="699">
    <w:name w:val="Intense Quote Char"/>
    <w:link w:val="733"/>
    <w:uiPriority w:val="30"/>
    <w:rPr>
      <w:i/>
    </w:rPr>
  </w:style>
  <w:style w:type="character" w:styleId="700">
    <w:name w:val="Caption Char"/>
    <w:basedOn w:val="713"/>
    <w:link w:val="739"/>
    <w:uiPriority w:val="35"/>
    <w:rPr>
      <w:b/>
      <w:bCs/>
      <w:color w:val="4f81bd" w:themeColor="accent1"/>
      <w:sz w:val="18"/>
      <w:szCs w:val="18"/>
    </w:rPr>
  </w:style>
  <w:style w:type="character" w:styleId="701">
    <w:name w:val="Footnote Text Char"/>
    <w:link w:val="868"/>
    <w:uiPriority w:val="99"/>
    <w:rPr>
      <w:sz w:val="18"/>
    </w:rPr>
  </w:style>
  <w:style w:type="character" w:styleId="702">
    <w:name w:val="Endnote Text Char"/>
    <w:link w:val="871"/>
    <w:uiPriority w:val="99"/>
    <w:rPr>
      <w:sz w:val="20"/>
    </w:rPr>
  </w:style>
  <w:style w:type="paragraph" w:styleId="703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704">
    <w:name w:val="Heading 1"/>
    <w:basedOn w:val="703"/>
    <w:next w:val="703"/>
    <w:link w:val="71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link w:val="899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706">
    <w:name w:val="Heading 3"/>
    <w:basedOn w:val="703"/>
    <w:next w:val="703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9">
    <w:name w:val="Heading 6"/>
    <w:basedOn w:val="703"/>
    <w:next w:val="703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703"/>
    <w:next w:val="703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703"/>
    <w:next w:val="703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703"/>
    <w:next w:val="70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Заголовок 1 Знак"/>
    <w:link w:val="704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uiPriority w:val="9"/>
    <w:rPr>
      <w:rFonts w:ascii="Arial" w:hAnsi="Arial" w:eastAsia="Arial" w:cs="Arial"/>
      <w:sz w:val="34"/>
    </w:rPr>
  </w:style>
  <w:style w:type="character" w:styleId="718" w:customStyle="1">
    <w:name w:val="Заголовок 3 Знак"/>
    <w:link w:val="706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Заголовок 4 Знак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Заголовок 5 Знак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Заголовок 6 Знак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Заголовок 7 Знак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Заголовок 8 Знак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Заголовок 9 Знак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703"/>
    <w:uiPriority w:val="34"/>
    <w:qFormat/>
    <w:pPr>
      <w:contextualSpacing/>
      <w:ind w:left="720"/>
    </w:pPr>
  </w:style>
  <w:style w:type="paragraph" w:styleId="726">
    <w:name w:val="No Spacing"/>
    <w:uiPriority w:val="1"/>
    <w:qFormat/>
  </w:style>
  <w:style w:type="paragraph" w:styleId="727">
    <w:name w:val="Title"/>
    <w:basedOn w:val="703"/>
    <w:next w:val="70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 w:customStyle="1">
    <w:name w:val="Название Знак"/>
    <w:link w:val="727"/>
    <w:uiPriority w:val="10"/>
    <w:rPr>
      <w:sz w:val="48"/>
      <w:szCs w:val="48"/>
    </w:rPr>
  </w:style>
  <w:style w:type="paragraph" w:styleId="729">
    <w:name w:val="Subtitle"/>
    <w:basedOn w:val="703"/>
    <w:next w:val="703"/>
    <w:link w:val="730"/>
    <w:uiPriority w:val="11"/>
    <w:qFormat/>
    <w:pPr>
      <w:spacing w:before="200" w:after="200"/>
    </w:pPr>
  </w:style>
  <w:style w:type="character" w:styleId="730" w:customStyle="1">
    <w:name w:val="Подзаголовок Знак"/>
    <w:link w:val="729"/>
    <w:uiPriority w:val="11"/>
    <w:rPr>
      <w:sz w:val="24"/>
      <w:szCs w:val="24"/>
    </w:rPr>
  </w:style>
  <w:style w:type="paragraph" w:styleId="731">
    <w:name w:val="Quote"/>
    <w:basedOn w:val="703"/>
    <w:next w:val="703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3"/>
    <w:next w:val="703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paragraph" w:styleId="735">
    <w:name w:val="Header"/>
    <w:basedOn w:val="703"/>
    <w:link w:val="889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36" w:customStyle="1">
    <w:name w:val="Header Char"/>
    <w:uiPriority w:val="99"/>
  </w:style>
  <w:style w:type="paragraph" w:styleId="737">
    <w:name w:val="Footer"/>
    <w:basedOn w:val="703"/>
    <w:link w:val="89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38" w:customStyle="1">
    <w:name w:val="Footer Char"/>
    <w:uiPriority w:val="99"/>
  </w:style>
  <w:style w:type="paragraph" w:styleId="739">
    <w:name w:val="Caption"/>
    <w:basedOn w:val="703"/>
    <w:next w:val="703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 w:customStyle="1">
    <w:name w:val="Название объекта Знак"/>
    <w:link w:val="739"/>
    <w:uiPriority w:val="99"/>
  </w:style>
  <w:style w:type="table" w:styleId="741">
    <w:name w:val="Table Grid"/>
    <w:basedOn w:val="714"/>
    <w:uiPriority w:val="59"/>
    <w:tblPr/>
  </w:style>
  <w:style w:type="table" w:styleId="74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703"/>
    <w:link w:val="869"/>
    <w:uiPriority w:val="99"/>
    <w:semiHidden/>
    <w:unhideWhenUsed/>
    <w:pPr>
      <w:spacing w:after="40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703"/>
    <w:link w:val="872"/>
    <w:uiPriority w:val="99"/>
    <w:semiHidden/>
    <w:unhideWhenUsed/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703"/>
    <w:next w:val="703"/>
    <w:uiPriority w:val="39"/>
    <w:unhideWhenUsed/>
    <w:pPr>
      <w:spacing w:after="57"/>
    </w:pPr>
  </w:style>
  <w:style w:type="paragraph" w:styleId="875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76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77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78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79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0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1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2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703"/>
    <w:next w:val="703"/>
    <w:uiPriority w:val="99"/>
    <w:unhideWhenUsed/>
  </w:style>
  <w:style w:type="paragraph" w:styleId="885" w:customStyle="1">
    <w:name w:val="ConsPlusNormal"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886" w:customStyle="1">
    <w:name w:val="Базовый"/>
    <w:pPr>
      <w:widowControl w:val="off"/>
      <w:tabs>
        <w:tab w:val="left" w:pos="709" w:leader="none"/>
      </w:tabs>
    </w:pPr>
    <w:rPr>
      <w:rFonts w:ascii="Arial" w:hAnsi="Arial" w:eastAsia="Times New Roman" w:cs="Arial"/>
      <w:color w:val="00000a"/>
    </w:rPr>
  </w:style>
  <w:style w:type="paragraph" w:styleId="887">
    <w:name w:val="Balloon Text"/>
    <w:basedOn w:val="703"/>
    <w:link w:val="888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88" w:customStyle="1">
    <w:name w:val="Текст выноски Знак"/>
    <w:link w:val="88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89" w:customStyle="1">
    <w:name w:val="Верхний колонтитул Знак"/>
    <w:link w:val="73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0" w:customStyle="1">
    <w:name w:val="Нижний колонтитул Знак"/>
    <w:link w:val="73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1" w:customStyle="1">
    <w:name w:val="pagesindoccount"/>
    <w:basedOn w:val="713"/>
  </w:style>
  <w:style w:type="character" w:styleId="892" w:customStyle="1">
    <w:name w:val="Гипертекстовая ссылка"/>
    <w:uiPriority w:val="99"/>
    <w:rPr>
      <w:rFonts w:cs="Times New Roman"/>
      <w:color w:val="106bbe"/>
    </w:rPr>
  </w:style>
  <w:style w:type="character" w:styleId="893">
    <w:name w:val="annotation reference"/>
    <w:uiPriority w:val="99"/>
    <w:semiHidden/>
    <w:unhideWhenUsed/>
    <w:rPr>
      <w:sz w:val="16"/>
      <w:szCs w:val="16"/>
    </w:rPr>
  </w:style>
  <w:style w:type="paragraph" w:styleId="894">
    <w:name w:val="annotation text"/>
    <w:basedOn w:val="703"/>
    <w:link w:val="895"/>
    <w:uiPriority w:val="99"/>
    <w:semiHidden/>
    <w:unhideWhenUsed/>
    <w:rPr>
      <w:sz w:val="20"/>
      <w:szCs w:val="20"/>
      <w:lang w:val="en-US" w:eastAsia="en-US"/>
    </w:rPr>
  </w:style>
  <w:style w:type="character" w:styleId="895" w:customStyle="1">
    <w:name w:val="Текст примечания Знак"/>
    <w:link w:val="894"/>
    <w:uiPriority w:val="99"/>
    <w:semiHidden/>
    <w:rPr>
      <w:rFonts w:ascii="Times New Roman" w:hAnsi="Times New Roman" w:eastAsia="Times New Roman"/>
    </w:rPr>
  </w:style>
  <w:style w:type="paragraph" w:styleId="896">
    <w:name w:val="annotation subject"/>
    <w:basedOn w:val="894"/>
    <w:next w:val="894"/>
    <w:link w:val="897"/>
    <w:uiPriority w:val="99"/>
    <w:semiHidden/>
    <w:unhideWhenUsed/>
    <w:rPr>
      <w:b/>
      <w:bCs/>
    </w:rPr>
  </w:style>
  <w:style w:type="character" w:styleId="897" w:customStyle="1">
    <w:name w:val="Тема примечания Знак"/>
    <w:link w:val="896"/>
    <w:uiPriority w:val="99"/>
    <w:semiHidden/>
    <w:rPr>
      <w:rFonts w:ascii="Times New Roman" w:hAnsi="Times New Roman" w:eastAsia="Times New Roman"/>
      <w:b/>
      <w:bCs/>
    </w:rPr>
  </w:style>
  <w:style w:type="character" w:styleId="898" w:customStyle="1">
    <w:name w:val="staff-vac"/>
  </w:style>
  <w:style w:type="character" w:styleId="899" w:customStyle="1">
    <w:name w:val="Заголовок 2 Знак"/>
    <w:link w:val="705"/>
    <w:uiPriority w:val="9"/>
    <w:rPr>
      <w:rFonts w:ascii="Times New Roman" w:hAnsi="Times New Roman" w:eastAsia="Times New Roman"/>
      <w:b/>
      <w:bCs/>
      <w:sz w:val="36"/>
      <w:szCs w:val="36"/>
    </w:rPr>
  </w:style>
  <w:style w:type="paragraph" w:styleId="900">
    <w:name w:val="Normal (Web)"/>
    <w:basedOn w:val="703"/>
    <w:uiPriority w:val="99"/>
    <w:unhideWhenUsed/>
    <w:pPr>
      <w:spacing w:before="100" w:beforeAutospacing="1" w:after="100" w:afterAutospacing="1"/>
    </w:pPr>
  </w:style>
  <w:style w:type="paragraph" w:styleId="901">
    <w:name w:val="Body Text Indent"/>
    <w:basedOn w:val="703"/>
    <w:link w:val="902"/>
    <w:pPr>
      <w:ind w:firstLine="709"/>
      <w:jc w:val="both"/>
    </w:pPr>
    <w:rPr>
      <w:sz w:val="26"/>
      <w:lang w:val="en-US" w:eastAsia="en-US"/>
    </w:rPr>
  </w:style>
  <w:style w:type="character" w:styleId="902" w:customStyle="1">
    <w:name w:val="Основной текст с отступом Знак"/>
    <w:link w:val="901"/>
    <w:rPr>
      <w:rFonts w:ascii="Times New Roman" w:hAnsi="Times New Roman" w:eastAsia="Times New Roman"/>
      <w:sz w:val="26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Минэкономразвития Хакасии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2025-03-21T09:28:00Z</dcterms:created>
  <dcterms:modified xsi:type="dcterms:W3CDTF">2025-05-02T07:24:47Z</dcterms:modified>
  <cp:version>917504</cp:version>
</cp:coreProperties>
</file>